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3B346" w14:textId="51FB38AD" w:rsidR="00552EAF" w:rsidRPr="005A18D8" w:rsidRDefault="005E2674" w:rsidP="005A18D8">
      <w:pPr>
        <w:pStyle w:val="BodyText"/>
        <w:spacing w:before="57"/>
        <w:ind w:left="894"/>
        <w:jc w:val="center"/>
        <w:rPr>
          <w:lang w:val="en-US"/>
        </w:rPr>
      </w:pPr>
      <w:bookmarkStart w:id="0" w:name="Печь_Kiln-Layout2"/>
      <w:bookmarkEnd w:id="0"/>
      <w:r>
        <w:rPr>
          <w:lang w:val="en"/>
        </w:rPr>
        <w:t>MATERIALS OF THE MATING FLANGE OF THE SEAL</w:t>
      </w:r>
      <w:r w:rsidR="00306255">
        <w:rPr>
          <w:lang w:val="en"/>
        </w:rPr>
        <w:t>ING</w:t>
      </w:r>
      <w:r>
        <w:rPr>
          <w:lang w:val="en"/>
        </w:rPr>
        <w:t xml:space="preserve"> KIT</w:t>
      </w:r>
    </w:p>
    <w:p w14:paraId="4303B347" w14:textId="4A9A04BA" w:rsidR="00552EAF" w:rsidRPr="005A18D8" w:rsidRDefault="00552EAF" w:rsidP="005A18D8">
      <w:pPr>
        <w:pStyle w:val="BodyText"/>
        <w:spacing w:before="124"/>
        <w:jc w:val="left"/>
        <w:rPr>
          <w:lang w:val="en-US"/>
        </w:rPr>
      </w:pPr>
    </w:p>
    <w:p w14:paraId="4303B348" w14:textId="77777777" w:rsidR="00552EAF" w:rsidRPr="005A18D8" w:rsidRDefault="005E2674" w:rsidP="005A18D8">
      <w:pPr>
        <w:pStyle w:val="ListParagraph"/>
        <w:numPr>
          <w:ilvl w:val="0"/>
          <w:numId w:val="1"/>
        </w:numPr>
        <w:tabs>
          <w:tab w:val="left" w:pos="1340"/>
        </w:tabs>
        <w:spacing w:before="30"/>
        <w:ind w:left="1340" w:hanging="1247"/>
        <w:jc w:val="both"/>
        <w:rPr>
          <w:sz w:val="55"/>
          <w:lang w:val="en-US"/>
        </w:rPr>
      </w:pPr>
      <w:r>
        <w:rPr>
          <w:sz w:val="55"/>
          <w:lang w:val="en"/>
        </w:rPr>
        <w:t>Angle bar, T316L steel, equal-sided 50 mm, bent into a crescent shape with the inner diameter of 1,908.8 mm.</w:t>
      </w:r>
    </w:p>
    <w:p w14:paraId="4303B349" w14:textId="77777777" w:rsidR="00552EAF" w:rsidRPr="005A18D8" w:rsidRDefault="005E2674" w:rsidP="005A18D8">
      <w:pPr>
        <w:pStyle w:val="BodyText"/>
        <w:spacing w:before="38" w:line="254" w:lineRule="auto"/>
        <w:ind w:left="1283" w:right="279" w:hanging="51"/>
        <w:rPr>
          <w:lang w:val="en-US"/>
        </w:rPr>
      </w:pPr>
      <w:r>
        <w:rPr>
          <w:lang w:val="en"/>
        </w:rPr>
        <w:t xml:space="preserve"> It consists of two segments.</w:t>
      </w:r>
    </w:p>
    <w:p w14:paraId="4303B34A" w14:textId="77777777" w:rsidR="00552EAF" w:rsidRPr="005A18D8" w:rsidRDefault="005E2674" w:rsidP="005A18D8">
      <w:pPr>
        <w:pStyle w:val="ListParagraph"/>
        <w:numPr>
          <w:ilvl w:val="0"/>
          <w:numId w:val="1"/>
        </w:numPr>
        <w:tabs>
          <w:tab w:val="left" w:pos="1299"/>
          <w:tab w:val="left" w:pos="1344"/>
        </w:tabs>
        <w:spacing w:line="252" w:lineRule="auto"/>
        <w:ind w:left="1344" w:right="66" w:hanging="1208"/>
        <w:jc w:val="both"/>
        <w:rPr>
          <w:sz w:val="55"/>
          <w:lang w:val="en-US"/>
        </w:rPr>
      </w:pPr>
      <w:r>
        <w:rPr>
          <w:sz w:val="55"/>
          <w:lang w:val="en"/>
        </w:rPr>
        <w:t xml:space="preserve">Plate-ring (rim plate), steel T316L, </w:t>
      </w:r>
      <w:proofErr w:type="gramStart"/>
      <w:r>
        <w:rPr>
          <w:sz w:val="55"/>
          <w:lang w:val="en"/>
        </w:rPr>
        <w:t>50×6</w:t>
      </w:r>
      <w:proofErr w:type="gramEnd"/>
      <w:r>
        <w:rPr>
          <w:sz w:val="55"/>
          <w:lang w:val="en"/>
        </w:rPr>
        <w:t xml:space="preserve"> mm, with the outer diameter of 1,908.8 mm.</w:t>
      </w:r>
    </w:p>
    <w:p w14:paraId="4303B34B" w14:textId="77777777" w:rsidR="00552EAF" w:rsidRPr="005A18D8" w:rsidRDefault="005E2674" w:rsidP="005A18D8">
      <w:pPr>
        <w:pStyle w:val="ListParagraph"/>
        <w:numPr>
          <w:ilvl w:val="0"/>
          <w:numId w:val="1"/>
        </w:numPr>
        <w:tabs>
          <w:tab w:val="left" w:pos="1300"/>
          <w:tab w:val="left" w:pos="1306"/>
        </w:tabs>
        <w:spacing w:before="4" w:line="252" w:lineRule="auto"/>
        <w:ind w:left="1306" w:right="101" w:hanging="1176"/>
        <w:jc w:val="both"/>
        <w:rPr>
          <w:sz w:val="55"/>
          <w:lang w:val="en-US"/>
        </w:rPr>
      </w:pPr>
      <w:r>
        <w:rPr>
          <w:sz w:val="55"/>
          <w:lang w:val="en"/>
        </w:rPr>
        <w:t>Stiffening rib, steel T316L, wall thickness 6 mm.</w:t>
      </w:r>
    </w:p>
    <w:p w14:paraId="4303B34C" w14:textId="77777777" w:rsidR="00552EAF" w:rsidRPr="005A18D8" w:rsidRDefault="005E2674" w:rsidP="005A18D8">
      <w:pPr>
        <w:pStyle w:val="ListParagraph"/>
        <w:numPr>
          <w:ilvl w:val="0"/>
          <w:numId w:val="1"/>
        </w:numPr>
        <w:tabs>
          <w:tab w:val="left" w:pos="1300"/>
          <w:tab w:val="left" w:pos="1323"/>
        </w:tabs>
        <w:spacing w:line="252" w:lineRule="auto"/>
        <w:ind w:left="1323" w:right="972" w:hanging="1176"/>
        <w:jc w:val="both"/>
        <w:rPr>
          <w:sz w:val="55"/>
          <w:lang w:val="en-US"/>
        </w:rPr>
      </w:pPr>
      <w:r>
        <w:rPr>
          <w:sz w:val="55"/>
          <w:lang w:val="en"/>
        </w:rPr>
        <w:t>Sectional (segmented) plates, T316L steel, wall thickness 6 mm. Welded only to the stiffening ribs.</w:t>
      </w:r>
    </w:p>
    <w:p w14:paraId="4303B34D" w14:textId="77777777" w:rsidR="00552EAF" w:rsidRDefault="005E2674" w:rsidP="005A18D8">
      <w:pPr>
        <w:pStyle w:val="BodyText"/>
      </w:pPr>
      <w:r>
        <w:rPr>
          <w:lang w:val="en"/>
        </w:rPr>
        <w:t>* Stainless steel mounting bolts.</w:t>
      </w:r>
    </w:p>
    <w:sectPr w:rsidR="00552EAF">
      <w:type w:val="continuous"/>
      <w:pgSz w:w="16840" w:h="11900" w:orient="landscape"/>
      <w:pgMar w:top="820" w:right="1700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7BA0F"/>
    <w:multiLevelType w:val="hybridMultilevel"/>
    <w:tmpl w:val="00000000"/>
    <w:lvl w:ilvl="0" w:tplc="65E8EBEA">
      <w:start w:val="1"/>
      <w:numFmt w:val="decimal"/>
      <w:lvlText w:val="%1."/>
      <w:lvlJc w:val="left"/>
      <w:pPr>
        <w:ind w:left="1341" w:hanging="1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55"/>
        <w:szCs w:val="55"/>
        <w:lang w:val="ru-RU" w:eastAsia="en-US" w:bidi="ar-SA"/>
      </w:rPr>
    </w:lvl>
    <w:lvl w:ilvl="1" w:tplc="FA4861F2">
      <w:numFmt w:val="bullet"/>
      <w:lvlText w:val="•"/>
      <w:lvlJc w:val="left"/>
      <w:pPr>
        <w:ind w:left="2620" w:hanging="1248"/>
      </w:pPr>
      <w:rPr>
        <w:rFonts w:hint="default"/>
        <w:lang w:val="ru-RU" w:eastAsia="en-US" w:bidi="ar-SA"/>
      </w:rPr>
    </w:lvl>
    <w:lvl w:ilvl="2" w:tplc="DDEC61B4">
      <w:numFmt w:val="bullet"/>
      <w:lvlText w:val="•"/>
      <w:lvlJc w:val="left"/>
      <w:pPr>
        <w:ind w:left="3901" w:hanging="1248"/>
      </w:pPr>
      <w:rPr>
        <w:rFonts w:hint="default"/>
        <w:lang w:val="ru-RU" w:eastAsia="en-US" w:bidi="ar-SA"/>
      </w:rPr>
    </w:lvl>
    <w:lvl w:ilvl="3" w:tplc="C608B4BC">
      <w:numFmt w:val="bullet"/>
      <w:lvlText w:val="•"/>
      <w:lvlJc w:val="left"/>
      <w:pPr>
        <w:ind w:left="5182" w:hanging="1248"/>
      </w:pPr>
      <w:rPr>
        <w:rFonts w:hint="default"/>
        <w:lang w:val="ru-RU" w:eastAsia="en-US" w:bidi="ar-SA"/>
      </w:rPr>
    </w:lvl>
    <w:lvl w:ilvl="4" w:tplc="2FA8A47A">
      <w:numFmt w:val="bullet"/>
      <w:lvlText w:val="•"/>
      <w:lvlJc w:val="left"/>
      <w:pPr>
        <w:ind w:left="6463" w:hanging="1248"/>
      </w:pPr>
      <w:rPr>
        <w:rFonts w:hint="default"/>
        <w:lang w:val="ru-RU" w:eastAsia="en-US" w:bidi="ar-SA"/>
      </w:rPr>
    </w:lvl>
    <w:lvl w:ilvl="5" w:tplc="845EA58A">
      <w:numFmt w:val="bullet"/>
      <w:lvlText w:val="•"/>
      <w:lvlJc w:val="left"/>
      <w:pPr>
        <w:ind w:left="7744" w:hanging="1248"/>
      </w:pPr>
      <w:rPr>
        <w:rFonts w:hint="default"/>
        <w:lang w:val="ru-RU" w:eastAsia="en-US" w:bidi="ar-SA"/>
      </w:rPr>
    </w:lvl>
    <w:lvl w:ilvl="6" w:tplc="0A5E15A0">
      <w:numFmt w:val="bullet"/>
      <w:lvlText w:val="•"/>
      <w:lvlJc w:val="left"/>
      <w:pPr>
        <w:ind w:left="9024" w:hanging="1248"/>
      </w:pPr>
      <w:rPr>
        <w:rFonts w:hint="default"/>
        <w:lang w:val="ru-RU" w:eastAsia="en-US" w:bidi="ar-SA"/>
      </w:rPr>
    </w:lvl>
    <w:lvl w:ilvl="7" w:tplc="1CA2BE0E">
      <w:numFmt w:val="bullet"/>
      <w:lvlText w:val="•"/>
      <w:lvlJc w:val="left"/>
      <w:pPr>
        <w:ind w:left="10305" w:hanging="1248"/>
      </w:pPr>
      <w:rPr>
        <w:rFonts w:hint="default"/>
        <w:lang w:val="ru-RU" w:eastAsia="en-US" w:bidi="ar-SA"/>
      </w:rPr>
    </w:lvl>
    <w:lvl w:ilvl="8" w:tplc="BB509750">
      <w:numFmt w:val="bullet"/>
      <w:lvlText w:val="•"/>
      <w:lvlJc w:val="left"/>
      <w:pPr>
        <w:ind w:left="11586" w:hanging="1248"/>
      </w:pPr>
      <w:rPr>
        <w:rFonts w:hint="default"/>
        <w:lang w:val="ru-RU" w:eastAsia="en-US" w:bidi="ar-SA"/>
      </w:rPr>
    </w:lvl>
  </w:abstractNum>
  <w:num w:numId="1" w16cid:durableId="1788815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EAF"/>
    <w:rsid w:val="00306255"/>
    <w:rsid w:val="003B14E5"/>
    <w:rsid w:val="00552EAF"/>
    <w:rsid w:val="005A18D8"/>
    <w:rsid w:val="005E2674"/>
    <w:rsid w:val="0099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3B346"/>
  <w15:docId w15:val="{7E0525BC-7E78-472B-BFFA-39E5325B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533"/>
      <w:jc w:val="both"/>
    </w:pPr>
    <w:rPr>
      <w:sz w:val="55"/>
      <w:szCs w:val="55"/>
    </w:rPr>
  </w:style>
  <w:style w:type="paragraph" w:styleId="ListParagraph">
    <w:name w:val="List Paragraph"/>
    <w:basedOn w:val="Normal"/>
    <w:uiPriority w:val="1"/>
    <w:qFormat/>
    <w:pPr>
      <w:ind w:left="1306" w:hanging="117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342</Characters>
  <Application>Microsoft Office Word</Application>
  <DocSecurity>0</DocSecurity>
  <Lines>171</Lines>
  <Paragraphs>50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Layout2</dc:title>
  <cp:lastModifiedBy>Olesya Kudinova</cp:lastModifiedBy>
  <cp:revision>3</cp:revision>
  <dcterms:created xsi:type="dcterms:W3CDTF">2026-01-26T02:52:00Z</dcterms:created>
  <dcterms:modified xsi:type="dcterms:W3CDTF">2026-01-26T05:23:00Z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AutoCAD 2023 - English 2023 (24.2s (LMS Tech))</vt:lpwstr>
  </property>
  <property fmtid="{D5CDD505-2E9C-101B-9397-08002B2CF9AE}" pid="4" name="LastSaved">
    <vt:filetime>2026-01-26T00:00:00Z</vt:filetime>
  </property>
  <property fmtid="{D5CDD505-2E9C-101B-9397-08002B2CF9AE}" pid="5" name="Producer">
    <vt:lpwstr>pdfplot16.hdi 16.02.053.00000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2026-01-26T05:00:57Z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a37e2c36-0997-43aa-a11c-d50bbc690821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